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7A5" w:rsidRPr="007E57A5" w:rsidRDefault="007E57A5" w:rsidP="007E57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E57A5">
        <w:rPr>
          <w:rFonts w:ascii="Times New Roman" w:hAnsi="Times New Roman" w:cs="Times New Roman"/>
          <w:sz w:val="28"/>
          <w:szCs w:val="28"/>
        </w:rPr>
        <w:t>В.И.Старостин</w:t>
      </w:r>
      <w:proofErr w:type="spellEnd"/>
    </w:p>
    <w:p w:rsidR="007E57A5" w:rsidRDefault="007E57A5" w:rsidP="007E5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7A5" w:rsidRPr="007E57A5" w:rsidRDefault="007E57A5" w:rsidP="007E5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7A5">
        <w:rPr>
          <w:rFonts w:ascii="Times New Roman" w:hAnsi="Times New Roman" w:cs="Times New Roman"/>
          <w:b/>
          <w:sz w:val="28"/>
          <w:szCs w:val="28"/>
        </w:rPr>
        <w:t>Современные проблемы геологии, геохимии и экономики полезных ископаемых</w:t>
      </w:r>
      <w:r w:rsidRPr="007E57A5">
        <w:rPr>
          <w:rFonts w:ascii="Times New Roman" w:hAnsi="Times New Roman" w:cs="Times New Roman"/>
          <w:b/>
          <w:sz w:val="28"/>
          <w:szCs w:val="28"/>
        </w:rPr>
        <w:br/>
      </w:r>
    </w:p>
    <w:p w:rsidR="007E57A5" w:rsidRDefault="00565F1E" w:rsidP="00D45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04824" w:rsidRPr="00904824">
        <w:rPr>
          <w:rFonts w:ascii="Times New Roman" w:hAnsi="Times New Roman" w:cs="Times New Roman"/>
          <w:sz w:val="28"/>
          <w:szCs w:val="28"/>
        </w:rPr>
        <w:t>еори</w:t>
      </w:r>
      <w:r>
        <w:rPr>
          <w:rFonts w:ascii="Times New Roman" w:hAnsi="Times New Roman" w:cs="Times New Roman"/>
          <w:sz w:val="28"/>
          <w:szCs w:val="28"/>
        </w:rPr>
        <w:t>и образования и эволюции Земли. З</w:t>
      </w:r>
      <w:r w:rsidR="00904824" w:rsidRPr="00904824">
        <w:rPr>
          <w:rFonts w:ascii="Times New Roman" w:hAnsi="Times New Roman" w:cs="Times New Roman"/>
          <w:sz w:val="28"/>
          <w:szCs w:val="28"/>
        </w:rPr>
        <w:t xml:space="preserve">акономерности формирования металлогенических провинций и глобальных поясов на нашей планете.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04824" w:rsidRPr="00904824">
        <w:rPr>
          <w:rFonts w:ascii="Times New Roman" w:hAnsi="Times New Roman" w:cs="Times New Roman"/>
          <w:sz w:val="28"/>
          <w:szCs w:val="28"/>
        </w:rPr>
        <w:t>оличественная оценка рудного потенциала земной коры на разных этапах ее развития</w:t>
      </w:r>
      <w:proofErr w:type="gramStart"/>
      <w:r w:rsidR="00904824" w:rsidRPr="009048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4824" w:rsidRPr="00904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04824" w:rsidRPr="00904824">
        <w:rPr>
          <w:rFonts w:ascii="Times New Roman" w:hAnsi="Times New Roman" w:cs="Times New Roman"/>
          <w:sz w:val="28"/>
          <w:szCs w:val="28"/>
        </w:rPr>
        <w:t>ервичн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904824" w:rsidRPr="00904824">
        <w:rPr>
          <w:rFonts w:ascii="Times New Roman" w:hAnsi="Times New Roman" w:cs="Times New Roman"/>
          <w:sz w:val="28"/>
          <w:szCs w:val="28"/>
        </w:rPr>
        <w:t xml:space="preserve"> грандиозн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904824" w:rsidRPr="00904824">
        <w:rPr>
          <w:rFonts w:ascii="Times New Roman" w:hAnsi="Times New Roman" w:cs="Times New Roman"/>
          <w:sz w:val="28"/>
          <w:szCs w:val="28"/>
        </w:rPr>
        <w:t xml:space="preserve"> пик рудообразования в раннем докембрии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4824" w:rsidRPr="00904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04824" w:rsidRPr="00904824">
        <w:rPr>
          <w:rFonts w:ascii="Times New Roman" w:hAnsi="Times New Roman" w:cs="Times New Roman"/>
          <w:sz w:val="28"/>
          <w:szCs w:val="28"/>
        </w:rPr>
        <w:t xml:space="preserve">асштабы </w:t>
      </w:r>
      <w:proofErr w:type="spellStart"/>
      <w:r w:rsidR="00904824" w:rsidRPr="00904824">
        <w:rPr>
          <w:rFonts w:ascii="Times New Roman" w:hAnsi="Times New Roman" w:cs="Times New Roman"/>
          <w:sz w:val="28"/>
          <w:szCs w:val="28"/>
        </w:rPr>
        <w:t>рециклинга</w:t>
      </w:r>
      <w:proofErr w:type="spellEnd"/>
      <w:r w:rsidR="00904824" w:rsidRPr="00904824">
        <w:rPr>
          <w:rFonts w:ascii="Times New Roman" w:hAnsi="Times New Roman" w:cs="Times New Roman"/>
          <w:sz w:val="28"/>
          <w:szCs w:val="28"/>
        </w:rPr>
        <w:t xml:space="preserve"> минерального вещества в геологической истории.</w:t>
      </w:r>
      <w:r w:rsidR="00AC5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04824" w:rsidRPr="00904824">
        <w:rPr>
          <w:rFonts w:ascii="Times New Roman" w:hAnsi="Times New Roman" w:cs="Times New Roman"/>
          <w:sz w:val="28"/>
          <w:szCs w:val="28"/>
        </w:rPr>
        <w:t>еталлогеническая периодизация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C5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904824" w:rsidRPr="00904824">
        <w:rPr>
          <w:rFonts w:ascii="Times New Roman" w:hAnsi="Times New Roman" w:cs="Times New Roman"/>
          <w:bCs/>
          <w:sz w:val="28"/>
          <w:szCs w:val="28"/>
        </w:rPr>
        <w:t>ланетарные мобильные металлогенические пояса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AC587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Э</w:t>
      </w:r>
      <w:r w:rsidR="00904824" w:rsidRPr="00904824">
        <w:rPr>
          <w:rFonts w:ascii="Times New Roman" w:hAnsi="Times New Roman" w:cs="Times New Roman"/>
          <w:bCs/>
          <w:sz w:val="28"/>
          <w:szCs w:val="28"/>
        </w:rPr>
        <w:t>тапы формирования океанической кор</w:t>
      </w:r>
      <w:r w:rsidR="00AC5870">
        <w:rPr>
          <w:rFonts w:ascii="Times New Roman" w:hAnsi="Times New Roman" w:cs="Times New Roman"/>
          <w:bCs/>
          <w:sz w:val="28"/>
          <w:szCs w:val="28"/>
        </w:rPr>
        <w:t xml:space="preserve">ы и эндо-экзогенного </w:t>
      </w:r>
      <w:proofErr w:type="spellStart"/>
      <w:r w:rsidR="00AC5870">
        <w:rPr>
          <w:rFonts w:ascii="Times New Roman" w:hAnsi="Times New Roman" w:cs="Times New Roman"/>
          <w:bCs/>
          <w:sz w:val="28"/>
          <w:szCs w:val="28"/>
        </w:rPr>
        <w:t>рудогенеза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AC587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904824" w:rsidRPr="00904824">
        <w:rPr>
          <w:rFonts w:ascii="Times New Roman" w:hAnsi="Times New Roman" w:cs="Times New Roman"/>
          <w:bCs/>
          <w:sz w:val="28"/>
          <w:szCs w:val="28"/>
        </w:rPr>
        <w:t>кеанические руды и этапы их практического освоения.</w:t>
      </w:r>
    </w:p>
    <w:p w:rsidR="007E57A5" w:rsidRDefault="007E57A5" w:rsidP="00C611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57A5" w:rsidRDefault="007E57A5" w:rsidP="00C611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1195" w:rsidRDefault="00C61195" w:rsidP="00C61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по </w:t>
      </w:r>
      <w:r w:rsidR="005055DD">
        <w:rPr>
          <w:rFonts w:ascii="Times New Roman" w:hAnsi="Times New Roman" w:cs="Times New Roman"/>
          <w:sz w:val="28"/>
          <w:szCs w:val="28"/>
        </w:rPr>
        <w:t>разделу</w:t>
      </w:r>
    </w:p>
    <w:p w:rsidR="00991AC8" w:rsidRPr="007E57A5" w:rsidRDefault="00991AC8" w:rsidP="00991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7A5">
        <w:rPr>
          <w:rFonts w:ascii="Times New Roman" w:hAnsi="Times New Roman" w:cs="Times New Roman"/>
          <w:b/>
          <w:sz w:val="28"/>
          <w:szCs w:val="28"/>
        </w:rPr>
        <w:t xml:space="preserve">«Современные проблемы геологии, геохимии и экономики полезных ископаемых» </w:t>
      </w:r>
      <w:r w:rsidRPr="007E57A5">
        <w:rPr>
          <w:rFonts w:ascii="Times New Roman" w:hAnsi="Times New Roman" w:cs="Times New Roman"/>
          <w:b/>
          <w:sz w:val="28"/>
          <w:szCs w:val="28"/>
        </w:rPr>
        <w:br/>
      </w:r>
    </w:p>
    <w:p w:rsidR="00C61195" w:rsidRDefault="00C61195" w:rsidP="00C61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195">
        <w:rPr>
          <w:rFonts w:ascii="Times New Roman" w:hAnsi="Times New Roman" w:cs="Times New Roman"/>
          <w:sz w:val="28"/>
          <w:szCs w:val="28"/>
        </w:rPr>
        <w:t xml:space="preserve"> 1.Обьяснение неравномерного распределения полезных ископаемых в истории происхождения и развития Земли с позиции различных гипотез.</w:t>
      </w:r>
      <w:bookmarkStart w:id="0" w:name="_GoBack"/>
      <w:bookmarkEnd w:id="0"/>
    </w:p>
    <w:p w:rsidR="0059123C" w:rsidRDefault="00C61195" w:rsidP="00C61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9123C">
        <w:rPr>
          <w:rFonts w:ascii="Times New Roman" w:hAnsi="Times New Roman" w:cs="Times New Roman"/>
          <w:sz w:val="28"/>
          <w:szCs w:val="28"/>
        </w:rPr>
        <w:t xml:space="preserve"> Металлогеническая периодизация </w:t>
      </w:r>
      <w:proofErr w:type="gramStart"/>
      <w:r w:rsidR="0059123C">
        <w:rPr>
          <w:rFonts w:ascii="Times New Roman" w:hAnsi="Times New Roman" w:cs="Times New Roman"/>
          <w:sz w:val="28"/>
          <w:szCs w:val="28"/>
        </w:rPr>
        <w:t>согласно гипотезы</w:t>
      </w:r>
      <w:proofErr w:type="gramEnd"/>
      <w:r w:rsidR="0059123C">
        <w:rPr>
          <w:rFonts w:ascii="Times New Roman" w:hAnsi="Times New Roman" w:cs="Times New Roman"/>
          <w:sz w:val="28"/>
          <w:szCs w:val="28"/>
        </w:rPr>
        <w:t xml:space="preserve"> литосферных плит.</w:t>
      </w:r>
    </w:p>
    <w:p w:rsidR="0059123C" w:rsidRDefault="0059123C" w:rsidP="0059123C">
      <w:pPr>
        <w:pStyle w:val="a3"/>
        <w:spacing w:before="158" w:beforeAutospacing="0" w:after="0" w:afterAutospacing="0"/>
        <w:ind w:left="547" w:hanging="547"/>
        <w:rPr>
          <w:rFonts w:eastAsia="+mn-ea"/>
          <w:bCs/>
          <w:color w:val="000000"/>
          <w:kern w:val="24"/>
          <w:sz w:val="28"/>
          <w:szCs w:val="28"/>
        </w:rPr>
      </w:pPr>
      <w:r w:rsidRPr="0059123C">
        <w:rPr>
          <w:sz w:val="28"/>
          <w:szCs w:val="28"/>
        </w:rPr>
        <w:t>3.</w:t>
      </w:r>
      <w:r w:rsidRPr="0059123C">
        <w:rPr>
          <w:rFonts w:eastAsia="+mn-ea"/>
          <w:color w:val="000000"/>
          <w:kern w:val="24"/>
          <w:sz w:val="66"/>
          <w:szCs w:val="66"/>
        </w:rPr>
        <w:t xml:space="preserve"> </w:t>
      </w:r>
      <w:r w:rsidRPr="0059123C">
        <w:rPr>
          <w:rFonts w:eastAsia="+mn-ea"/>
          <w:bCs/>
          <w:color w:val="000000"/>
          <w:kern w:val="24"/>
          <w:sz w:val="28"/>
          <w:szCs w:val="28"/>
        </w:rPr>
        <w:t>Планетарные мобильные металлогенические пояса</w:t>
      </w:r>
      <w:r>
        <w:rPr>
          <w:rFonts w:eastAsia="+mn-ea"/>
          <w:bCs/>
          <w:color w:val="000000"/>
          <w:kern w:val="24"/>
          <w:sz w:val="28"/>
          <w:szCs w:val="28"/>
        </w:rPr>
        <w:t>.</w:t>
      </w:r>
    </w:p>
    <w:p w:rsidR="0059123C" w:rsidRDefault="0059123C" w:rsidP="0059123C">
      <w:pPr>
        <w:pStyle w:val="a3"/>
        <w:spacing w:before="158" w:beforeAutospacing="0" w:after="0" w:afterAutospacing="0"/>
        <w:ind w:left="547" w:hanging="547"/>
        <w:rPr>
          <w:rFonts w:eastAsia="+mn-ea"/>
          <w:bCs/>
          <w:color w:val="000000"/>
          <w:kern w:val="24"/>
          <w:sz w:val="28"/>
          <w:szCs w:val="28"/>
        </w:rPr>
      </w:pPr>
      <w:r>
        <w:rPr>
          <w:rFonts w:eastAsia="+mn-ea"/>
          <w:bCs/>
          <w:color w:val="000000"/>
          <w:kern w:val="24"/>
          <w:sz w:val="28"/>
          <w:szCs w:val="28"/>
        </w:rPr>
        <w:t xml:space="preserve">4. Этапы формирования океанической коры и эндо-экзогенного </w:t>
      </w:r>
      <w:proofErr w:type="spellStart"/>
      <w:r>
        <w:rPr>
          <w:rFonts w:eastAsia="+mn-ea"/>
          <w:bCs/>
          <w:color w:val="000000"/>
          <w:kern w:val="24"/>
          <w:sz w:val="28"/>
          <w:szCs w:val="28"/>
        </w:rPr>
        <w:t>рудогенеза</w:t>
      </w:r>
      <w:proofErr w:type="spellEnd"/>
      <w:r>
        <w:rPr>
          <w:rFonts w:eastAsia="+mn-ea"/>
          <w:bCs/>
          <w:color w:val="000000"/>
          <w:kern w:val="24"/>
          <w:sz w:val="28"/>
          <w:szCs w:val="28"/>
        </w:rPr>
        <w:t>.</w:t>
      </w:r>
    </w:p>
    <w:p w:rsidR="0059123C" w:rsidRDefault="0059123C" w:rsidP="0059123C">
      <w:pPr>
        <w:pStyle w:val="a3"/>
        <w:spacing w:before="158" w:beforeAutospacing="0" w:after="0" w:afterAutospacing="0"/>
        <w:ind w:left="547" w:hanging="547"/>
        <w:rPr>
          <w:rFonts w:eastAsia="+mn-ea"/>
          <w:bCs/>
          <w:color w:val="000000"/>
          <w:kern w:val="24"/>
          <w:sz w:val="28"/>
          <w:szCs w:val="28"/>
        </w:rPr>
      </w:pPr>
      <w:r>
        <w:rPr>
          <w:rFonts w:eastAsia="+mn-ea"/>
          <w:bCs/>
          <w:color w:val="000000"/>
          <w:kern w:val="24"/>
          <w:sz w:val="28"/>
          <w:szCs w:val="28"/>
        </w:rPr>
        <w:t xml:space="preserve">5. Океанические руды и этапы их </w:t>
      </w:r>
      <w:r w:rsidR="00AD2BB9">
        <w:rPr>
          <w:rFonts w:eastAsia="+mn-ea"/>
          <w:bCs/>
          <w:color w:val="000000"/>
          <w:kern w:val="24"/>
          <w:sz w:val="28"/>
          <w:szCs w:val="28"/>
        </w:rPr>
        <w:t>практического освоения.</w:t>
      </w:r>
    </w:p>
    <w:p w:rsidR="00935F5C" w:rsidRDefault="00935F5C" w:rsidP="0059123C">
      <w:pPr>
        <w:pStyle w:val="a3"/>
        <w:spacing w:before="158" w:beforeAutospacing="0" w:after="0" w:afterAutospacing="0"/>
        <w:ind w:left="547" w:hanging="547"/>
        <w:rPr>
          <w:rFonts w:eastAsia="+mn-ea"/>
          <w:bCs/>
          <w:color w:val="000000"/>
          <w:kern w:val="24"/>
          <w:sz w:val="28"/>
          <w:szCs w:val="28"/>
        </w:rPr>
      </w:pPr>
    </w:p>
    <w:p w:rsidR="00935F5C" w:rsidRPr="0059123C" w:rsidRDefault="00D45696" w:rsidP="0059123C">
      <w:pPr>
        <w:pStyle w:val="a3"/>
        <w:spacing w:before="158" w:beforeAutospacing="0" w:after="0" w:afterAutospacing="0"/>
        <w:ind w:left="547" w:hanging="547"/>
        <w:rPr>
          <w:sz w:val="28"/>
          <w:szCs w:val="28"/>
        </w:rPr>
      </w:pPr>
      <w:r>
        <w:rPr>
          <w:rFonts w:eastAsia="+mn-ea"/>
          <w:bCs/>
          <w:color w:val="000000"/>
          <w:kern w:val="24"/>
          <w:sz w:val="28"/>
          <w:szCs w:val="28"/>
        </w:rPr>
        <w:t>11</w:t>
      </w:r>
      <w:r w:rsidR="00935F5C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r>
        <w:rPr>
          <w:rFonts w:eastAsia="+mn-ea"/>
          <w:bCs/>
          <w:color w:val="000000"/>
          <w:kern w:val="24"/>
          <w:sz w:val="28"/>
          <w:szCs w:val="28"/>
        </w:rPr>
        <w:t>декабря</w:t>
      </w:r>
      <w:r w:rsidR="00935F5C">
        <w:rPr>
          <w:rFonts w:eastAsia="+mn-ea"/>
          <w:bCs/>
          <w:color w:val="000000"/>
          <w:kern w:val="24"/>
          <w:sz w:val="28"/>
          <w:szCs w:val="28"/>
        </w:rPr>
        <w:t xml:space="preserve"> 2012г.</w:t>
      </w:r>
    </w:p>
    <w:p w:rsidR="0059123C" w:rsidRPr="0059123C" w:rsidRDefault="0059123C" w:rsidP="00C61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9123C" w:rsidRPr="0059123C" w:rsidSect="005A7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95"/>
    <w:rsid w:val="00026EE9"/>
    <w:rsid w:val="001015D5"/>
    <w:rsid w:val="001E072C"/>
    <w:rsid w:val="001F5D23"/>
    <w:rsid w:val="0028106A"/>
    <w:rsid w:val="002B06D5"/>
    <w:rsid w:val="0031099D"/>
    <w:rsid w:val="00331B84"/>
    <w:rsid w:val="003D4D88"/>
    <w:rsid w:val="003E5C8C"/>
    <w:rsid w:val="0042780D"/>
    <w:rsid w:val="004C7F96"/>
    <w:rsid w:val="005055DD"/>
    <w:rsid w:val="0053001F"/>
    <w:rsid w:val="00533B67"/>
    <w:rsid w:val="00565F1E"/>
    <w:rsid w:val="0059123C"/>
    <w:rsid w:val="005A7346"/>
    <w:rsid w:val="005E729F"/>
    <w:rsid w:val="0060335C"/>
    <w:rsid w:val="00620BD2"/>
    <w:rsid w:val="00653D92"/>
    <w:rsid w:val="006B1AF3"/>
    <w:rsid w:val="006C490D"/>
    <w:rsid w:val="006D56C6"/>
    <w:rsid w:val="007E57A5"/>
    <w:rsid w:val="008175EC"/>
    <w:rsid w:val="00904824"/>
    <w:rsid w:val="00911A7E"/>
    <w:rsid w:val="00935DFA"/>
    <w:rsid w:val="00935F5C"/>
    <w:rsid w:val="00991AC8"/>
    <w:rsid w:val="0099238C"/>
    <w:rsid w:val="00A15CF4"/>
    <w:rsid w:val="00A23DDC"/>
    <w:rsid w:val="00AA3693"/>
    <w:rsid w:val="00AC5870"/>
    <w:rsid w:val="00AD2BB9"/>
    <w:rsid w:val="00AE2D68"/>
    <w:rsid w:val="00B715E2"/>
    <w:rsid w:val="00BF418B"/>
    <w:rsid w:val="00BF4578"/>
    <w:rsid w:val="00BF6B41"/>
    <w:rsid w:val="00C26935"/>
    <w:rsid w:val="00C61195"/>
    <w:rsid w:val="00C816A9"/>
    <w:rsid w:val="00CA35B5"/>
    <w:rsid w:val="00CA7530"/>
    <w:rsid w:val="00CC46FB"/>
    <w:rsid w:val="00CD7FA0"/>
    <w:rsid w:val="00CE7405"/>
    <w:rsid w:val="00D45696"/>
    <w:rsid w:val="00D6447E"/>
    <w:rsid w:val="00D675F0"/>
    <w:rsid w:val="00D90CFD"/>
    <w:rsid w:val="00DD1EE3"/>
    <w:rsid w:val="00E609E6"/>
    <w:rsid w:val="00E733EE"/>
    <w:rsid w:val="00EA090C"/>
    <w:rsid w:val="00EC4B27"/>
    <w:rsid w:val="00EF0945"/>
    <w:rsid w:val="00EF460D"/>
    <w:rsid w:val="00F40D4A"/>
    <w:rsid w:val="00F45734"/>
    <w:rsid w:val="00F50AE4"/>
    <w:rsid w:val="00F87042"/>
    <w:rsid w:val="00F9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Старостин</dc:creator>
  <cp:lastModifiedBy>Старостин</cp:lastModifiedBy>
  <cp:revision>8</cp:revision>
  <dcterms:created xsi:type="dcterms:W3CDTF">2012-10-25T13:09:00Z</dcterms:created>
  <dcterms:modified xsi:type="dcterms:W3CDTF">2012-12-12T07:01:00Z</dcterms:modified>
</cp:coreProperties>
</file>